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F5557" w14:textId="77777777" w:rsidR="006A72EF" w:rsidRPr="006A72EF" w:rsidRDefault="006A72EF" w:rsidP="006A72EF">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College Board’s Advanced Placement Program® is recognized by universities around the world as a standard of academic excellence. Since 1955, the AP® Program has enabled millions of students to take U.S. university undergraduate-level courses and earn undergraduate degree credit, advanced placement, or both while still in high school/secondary school.</w:t>
      </w:r>
    </w:p>
    <w:p w14:paraId="5099CFFC" w14:textId="77777777" w:rsidR="006A72EF" w:rsidRPr="006A72EF" w:rsidRDefault="006A72EF" w:rsidP="006A72EF">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Nearly all colleges and universities in the United States—as well as more than 500 universities in 75 countries such as the U.K., Canada, and Australia— consider AP participation favorably for admission and have policies around AP credit and placement.</w:t>
      </w:r>
    </w:p>
    <w:p w14:paraId="37CCDE2C" w14:textId="77777777" w:rsidR="006A72EF" w:rsidRPr="006A72EF" w:rsidRDefault="006A72EF" w:rsidP="006A72EF">
      <w:pPr>
        <w:shd w:val="clear" w:color="auto" w:fill="FFFFFF"/>
        <w:spacing w:beforeAutospacing="1" w:after="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b/>
          <w:bCs/>
          <w:color w:val="212529"/>
          <w:kern w:val="0"/>
          <w:sz w:val="24"/>
          <w:szCs w:val="24"/>
          <w14:ligatures w14:val="none"/>
        </w:rPr>
        <w:t>Authorized AP Test Center</w:t>
      </w:r>
    </w:p>
    <w:p w14:paraId="49741FD7" w14:textId="2E14658F" w:rsidR="006A72EF" w:rsidRPr="006A72EF" w:rsidRDefault="006A72EF" w:rsidP="006A72EF">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Oakridge International School, Visakhapatnam is authorized by the AP Program to administer 202</w:t>
      </w:r>
      <w:r w:rsidR="007938FC">
        <w:rPr>
          <w:rFonts w:ascii="Segoe UI" w:eastAsia="Times New Roman" w:hAnsi="Segoe UI" w:cs="Segoe UI"/>
          <w:color w:val="212529"/>
          <w:kern w:val="0"/>
          <w:sz w:val="24"/>
          <w:szCs w:val="24"/>
          <w14:ligatures w14:val="none"/>
        </w:rPr>
        <w:t>4</w:t>
      </w:r>
      <w:r w:rsidRPr="006A72EF">
        <w:rPr>
          <w:rFonts w:ascii="Segoe UI" w:eastAsia="Times New Roman" w:hAnsi="Segoe UI" w:cs="Segoe UI"/>
          <w:color w:val="212529"/>
          <w:kern w:val="0"/>
          <w:sz w:val="24"/>
          <w:szCs w:val="24"/>
          <w14:ligatures w14:val="none"/>
        </w:rPr>
        <w:t xml:space="preserve"> AP Exams. However, test centers and schools set their own exam policies.</w:t>
      </w:r>
    </w:p>
    <w:p w14:paraId="06F65D7D" w14:textId="06CF09C3" w:rsidR="006A72EF" w:rsidRPr="006A72EF" w:rsidRDefault="006A72EF" w:rsidP="006A72EF">
      <w:pPr>
        <w:shd w:val="clear" w:color="auto" w:fill="FFFFFF"/>
        <w:spacing w:beforeAutospacing="1" w:after="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b/>
          <w:bCs/>
          <w:color w:val="212529"/>
          <w:kern w:val="0"/>
          <w:sz w:val="24"/>
          <w:szCs w:val="24"/>
          <w14:ligatures w14:val="none"/>
        </w:rPr>
        <w:t>202</w:t>
      </w:r>
      <w:r w:rsidR="002028BE">
        <w:rPr>
          <w:rFonts w:ascii="Segoe UI" w:eastAsia="Times New Roman" w:hAnsi="Segoe UI" w:cs="Segoe UI"/>
          <w:b/>
          <w:bCs/>
          <w:color w:val="212529"/>
          <w:kern w:val="0"/>
          <w:sz w:val="24"/>
          <w:szCs w:val="24"/>
          <w14:ligatures w14:val="none"/>
        </w:rPr>
        <w:t>4</w:t>
      </w:r>
      <w:r w:rsidRPr="006A72EF">
        <w:rPr>
          <w:rFonts w:ascii="Segoe UI" w:eastAsia="Times New Roman" w:hAnsi="Segoe UI" w:cs="Segoe UI"/>
          <w:b/>
          <w:bCs/>
          <w:color w:val="212529"/>
          <w:kern w:val="0"/>
          <w:sz w:val="24"/>
          <w:szCs w:val="24"/>
          <w14:ligatures w14:val="none"/>
        </w:rPr>
        <w:t xml:space="preserve"> AP Exam Schedule</w:t>
      </w:r>
    </w:p>
    <w:p w14:paraId="346D4AD8" w14:textId="54050C24" w:rsidR="006A72EF" w:rsidRPr="006A72EF" w:rsidRDefault="006A72EF" w:rsidP="006A72EF">
      <w:pPr>
        <w:shd w:val="clear" w:color="auto" w:fill="FFFFFF"/>
        <w:spacing w:beforeAutospacing="1" w:after="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The 202</w:t>
      </w:r>
      <w:r w:rsidR="002028BE">
        <w:rPr>
          <w:rFonts w:ascii="Segoe UI" w:eastAsia="Times New Roman" w:hAnsi="Segoe UI" w:cs="Segoe UI"/>
          <w:color w:val="212529"/>
          <w:kern w:val="0"/>
          <w:sz w:val="24"/>
          <w:szCs w:val="24"/>
          <w14:ligatures w14:val="none"/>
        </w:rPr>
        <w:t>4</w:t>
      </w:r>
      <w:r w:rsidRPr="006A72EF">
        <w:rPr>
          <w:rFonts w:ascii="Segoe UI" w:eastAsia="Times New Roman" w:hAnsi="Segoe UI" w:cs="Segoe UI"/>
          <w:color w:val="212529"/>
          <w:kern w:val="0"/>
          <w:sz w:val="24"/>
          <w:szCs w:val="24"/>
          <w14:ligatures w14:val="none"/>
        </w:rPr>
        <w:t xml:space="preserve"> AP Exams will be administered at our center as </w:t>
      </w:r>
      <w:r w:rsidRPr="006A72EF">
        <w:rPr>
          <w:rFonts w:ascii="Segoe UI" w:eastAsia="Times New Roman" w:hAnsi="Segoe UI" w:cs="Segoe UI"/>
          <w:b/>
          <w:bCs/>
          <w:color w:val="212529"/>
          <w:kern w:val="0"/>
          <w:sz w:val="24"/>
          <w:szCs w:val="24"/>
          <w14:ligatures w14:val="none"/>
        </w:rPr>
        <w:t>paper-and-pencil</w:t>
      </w:r>
      <w:r w:rsidRPr="006A72EF">
        <w:rPr>
          <w:rFonts w:ascii="Segoe UI" w:eastAsia="Times New Roman" w:hAnsi="Segoe UI" w:cs="Segoe UI"/>
          <w:color w:val="212529"/>
          <w:kern w:val="0"/>
          <w:sz w:val="24"/>
          <w:szCs w:val="24"/>
          <w14:ligatures w14:val="none"/>
        </w:rPr>
        <w:t> </w:t>
      </w:r>
      <w:r w:rsidRPr="006A72EF">
        <w:rPr>
          <w:rFonts w:ascii="Segoe UI" w:eastAsia="Times New Roman" w:hAnsi="Segoe UI" w:cs="Segoe UI"/>
          <w:b/>
          <w:bCs/>
          <w:color w:val="212529"/>
          <w:kern w:val="0"/>
          <w:sz w:val="24"/>
          <w:szCs w:val="24"/>
          <w14:ligatures w14:val="none"/>
        </w:rPr>
        <w:t>exams only</w:t>
      </w:r>
      <w:r w:rsidRPr="006A72EF">
        <w:rPr>
          <w:rFonts w:ascii="Segoe UI" w:eastAsia="Times New Roman" w:hAnsi="Segoe UI" w:cs="Segoe UI"/>
          <w:color w:val="212529"/>
          <w:kern w:val="0"/>
          <w:sz w:val="24"/>
          <w:szCs w:val="24"/>
          <w14:ligatures w14:val="none"/>
        </w:rPr>
        <w:t> over two weeks in May: May</w:t>
      </w:r>
      <w:r w:rsidR="009E3B34">
        <w:rPr>
          <w:rFonts w:ascii="Segoe UI" w:eastAsia="Times New Roman" w:hAnsi="Segoe UI" w:cs="Segoe UI"/>
          <w:color w:val="212529"/>
          <w:kern w:val="0"/>
          <w:sz w:val="24"/>
          <w:szCs w:val="24"/>
          <w14:ligatures w14:val="none"/>
        </w:rPr>
        <w:t xml:space="preserve"> 5</w:t>
      </w:r>
      <w:r w:rsidR="007938FC">
        <w:rPr>
          <w:rFonts w:ascii="Segoe UI" w:eastAsia="Times New Roman" w:hAnsi="Segoe UI" w:cs="Segoe UI"/>
          <w:color w:val="212529"/>
          <w:kern w:val="0"/>
          <w:sz w:val="24"/>
          <w:szCs w:val="24"/>
          <w14:ligatures w14:val="none"/>
        </w:rPr>
        <w:t>-</w:t>
      </w:r>
      <w:r w:rsidR="009E3B34">
        <w:rPr>
          <w:rFonts w:ascii="Segoe UI" w:eastAsia="Times New Roman" w:hAnsi="Segoe UI" w:cs="Segoe UI"/>
          <w:color w:val="212529"/>
          <w:kern w:val="0"/>
          <w:sz w:val="24"/>
          <w:szCs w:val="24"/>
          <w14:ligatures w14:val="none"/>
        </w:rPr>
        <w:t>9</w:t>
      </w:r>
      <w:r w:rsidRPr="006A72EF">
        <w:rPr>
          <w:rFonts w:ascii="Segoe UI" w:eastAsia="Times New Roman" w:hAnsi="Segoe UI" w:cs="Segoe UI"/>
          <w:color w:val="212529"/>
          <w:kern w:val="0"/>
          <w:sz w:val="24"/>
          <w:szCs w:val="24"/>
          <w14:ligatures w14:val="none"/>
        </w:rPr>
        <w:t xml:space="preserve">and May </w:t>
      </w:r>
      <w:r w:rsidR="007938FC">
        <w:rPr>
          <w:rFonts w:ascii="Segoe UI" w:eastAsia="Times New Roman" w:hAnsi="Segoe UI" w:cs="Segoe UI"/>
          <w:color w:val="212529"/>
          <w:kern w:val="0"/>
          <w:sz w:val="24"/>
          <w:szCs w:val="24"/>
          <w14:ligatures w14:val="none"/>
        </w:rPr>
        <w:t>1</w:t>
      </w:r>
      <w:r w:rsidR="009E3B34">
        <w:rPr>
          <w:rFonts w:ascii="Segoe UI" w:eastAsia="Times New Roman" w:hAnsi="Segoe UI" w:cs="Segoe UI"/>
          <w:color w:val="212529"/>
          <w:kern w:val="0"/>
          <w:sz w:val="24"/>
          <w:szCs w:val="24"/>
          <w14:ligatures w14:val="none"/>
        </w:rPr>
        <w:t>2</w:t>
      </w:r>
      <w:r w:rsidR="007938FC">
        <w:rPr>
          <w:rFonts w:ascii="Segoe UI" w:eastAsia="Times New Roman" w:hAnsi="Segoe UI" w:cs="Segoe UI"/>
          <w:color w:val="212529"/>
          <w:kern w:val="0"/>
          <w:sz w:val="24"/>
          <w:szCs w:val="24"/>
          <w14:ligatures w14:val="none"/>
        </w:rPr>
        <w:t>-1</w:t>
      </w:r>
      <w:r w:rsidR="009E3B34">
        <w:rPr>
          <w:rFonts w:ascii="Segoe UI" w:eastAsia="Times New Roman" w:hAnsi="Segoe UI" w:cs="Segoe UI"/>
          <w:color w:val="212529"/>
          <w:kern w:val="0"/>
          <w:sz w:val="24"/>
          <w:szCs w:val="24"/>
          <w14:ligatures w14:val="none"/>
        </w:rPr>
        <w:t>6</w:t>
      </w:r>
    </w:p>
    <w:p w14:paraId="5FDD106A" w14:textId="4E2A0046" w:rsidR="006A72EF" w:rsidRPr="006A72EF" w:rsidRDefault="006A72EF" w:rsidP="006A72EF">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 xml:space="preserve">Last date to pay and register is Nov </w:t>
      </w:r>
      <w:r w:rsidR="006A39A7">
        <w:rPr>
          <w:rFonts w:ascii="Segoe UI" w:eastAsia="Times New Roman" w:hAnsi="Segoe UI" w:cs="Segoe UI"/>
          <w:color w:val="212529"/>
          <w:kern w:val="0"/>
          <w:sz w:val="24"/>
          <w:szCs w:val="24"/>
          <w14:ligatures w14:val="none"/>
        </w:rPr>
        <w:t>10</w:t>
      </w:r>
      <w:r w:rsidRPr="006A72EF">
        <w:rPr>
          <w:rFonts w:ascii="Segoe UI" w:eastAsia="Times New Roman" w:hAnsi="Segoe UI" w:cs="Segoe UI"/>
          <w:color w:val="212529"/>
          <w:kern w:val="0"/>
          <w:sz w:val="24"/>
          <w:szCs w:val="24"/>
          <w14:ligatures w14:val="none"/>
        </w:rPr>
        <w:t>, 202</w:t>
      </w:r>
      <w:r w:rsidR="009E3B34">
        <w:rPr>
          <w:rFonts w:ascii="Segoe UI" w:eastAsia="Times New Roman" w:hAnsi="Segoe UI" w:cs="Segoe UI"/>
          <w:color w:val="212529"/>
          <w:kern w:val="0"/>
          <w:sz w:val="24"/>
          <w:szCs w:val="24"/>
          <w14:ligatures w14:val="none"/>
        </w:rPr>
        <w:t>4</w:t>
      </w:r>
      <w:r w:rsidRPr="006A72EF">
        <w:rPr>
          <w:rFonts w:ascii="Segoe UI" w:eastAsia="Times New Roman" w:hAnsi="Segoe UI" w:cs="Segoe UI"/>
          <w:color w:val="212529"/>
          <w:kern w:val="0"/>
          <w:sz w:val="24"/>
          <w:szCs w:val="24"/>
          <w14:ligatures w14:val="none"/>
        </w:rPr>
        <w:t>.</w:t>
      </w:r>
    </w:p>
    <w:p w14:paraId="3ECBAB71" w14:textId="77777777" w:rsidR="006A72EF" w:rsidRDefault="006A72EF" w:rsidP="006A72EF">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Below is a list of the exams that we offer:</w:t>
      </w:r>
    </w:p>
    <w:tbl>
      <w:tblPr>
        <w:tblW w:w="10080" w:type="dxa"/>
        <w:shd w:val="clear" w:color="auto" w:fill="FFFFFF"/>
        <w:tblCellMar>
          <w:top w:w="15" w:type="dxa"/>
          <w:left w:w="15" w:type="dxa"/>
          <w:bottom w:w="15" w:type="dxa"/>
          <w:right w:w="15" w:type="dxa"/>
        </w:tblCellMar>
        <w:tblLook w:val="04A0" w:firstRow="1" w:lastRow="0" w:firstColumn="1" w:lastColumn="0" w:noHBand="0" w:noVBand="1"/>
      </w:tblPr>
      <w:tblGrid>
        <w:gridCol w:w="2303"/>
        <w:gridCol w:w="4404"/>
        <w:gridCol w:w="3373"/>
      </w:tblGrid>
      <w:tr w:rsidR="009E3B34" w:rsidRPr="009E3B34" w14:paraId="7C98AAD7" w14:textId="77777777" w:rsidTr="009E3B34">
        <w:trPr>
          <w:tblHeader/>
        </w:trPr>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5D6C4499"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b/>
                <w:bCs/>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t>Week 1</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1D907E0C"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b/>
                <w:bCs/>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t>Morning 8 a.m.</w:t>
            </w:r>
            <w:r w:rsidRPr="009E3B34">
              <w:rPr>
                <w:rFonts w:ascii="Segoe UI" w:eastAsia="Times New Roman" w:hAnsi="Segoe UI" w:cs="Segoe UI"/>
                <w:b/>
                <w:bCs/>
                <w:color w:val="212529"/>
                <w:kern w:val="0"/>
                <w:sz w:val="24"/>
                <w:szCs w:val="24"/>
                <w14:ligatures w14:val="none"/>
              </w:rPr>
              <w:br/>
              <w:t>Local Time</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4B404B61"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b/>
                <w:bCs/>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t>Afternoon 12 p.m.</w:t>
            </w:r>
            <w:r w:rsidRPr="009E3B34">
              <w:rPr>
                <w:rFonts w:ascii="Segoe UI" w:eastAsia="Times New Roman" w:hAnsi="Segoe UI" w:cs="Segoe UI"/>
                <w:b/>
                <w:bCs/>
                <w:color w:val="212529"/>
                <w:kern w:val="0"/>
                <w:sz w:val="24"/>
                <w:szCs w:val="24"/>
                <w14:ligatures w14:val="none"/>
              </w:rPr>
              <w:br/>
              <w:t>Local Time</w:t>
            </w:r>
          </w:p>
        </w:tc>
      </w:tr>
      <w:tr w:rsidR="009E3B34" w:rsidRPr="009E3B34" w14:paraId="45EBC5A4" w14:textId="77777777" w:rsidTr="009E3B3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7DEFBCF"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Monday,</w:t>
            </w:r>
            <w:r w:rsidRPr="009E3B34">
              <w:rPr>
                <w:rFonts w:ascii="Segoe UI" w:eastAsia="Times New Roman" w:hAnsi="Segoe UI" w:cs="Segoe UI"/>
                <w:color w:val="212529"/>
                <w:kern w:val="0"/>
                <w:sz w:val="24"/>
                <w:szCs w:val="24"/>
                <w14:ligatures w14:val="none"/>
              </w:rPr>
              <w:br/>
              <w:t>May 5, 2025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C278D97" w14:textId="6CC3D09F"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Biology</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46F8516" w14:textId="6AC952D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Microeconomics</w:t>
            </w:r>
          </w:p>
          <w:p w14:paraId="255195C7" w14:textId="39075EB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p>
        </w:tc>
      </w:tr>
      <w:tr w:rsidR="009E3B34" w:rsidRPr="009E3B34" w14:paraId="03705449" w14:textId="77777777" w:rsidTr="009E3B3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109EFF6"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Tuesday,</w:t>
            </w:r>
            <w:r w:rsidRPr="009E3B34">
              <w:rPr>
                <w:rFonts w:ascii="Segoe UI" w:eastAsia="Times New Roman" w:hAnsi="Segoe UI" w:cs="Segoe UI"/>
                <w:color w:val="212529"/>
                <w:kern w:val="0"/>
                <w:sz w:val="24"/>
                <w:szCs w:val="24"/>
                <w14:ligatures w14:val="none"/>
              </w:rPr>
              <w:br/>
              <w:t>May 6, 2025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D4178FD" w14:textId="04C83333"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Chemistry</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C325EED"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 </w:t>
            </w:r>
          </w:p>
        </w:tc>
      </w:tr>
      <w:tr w:rsidR="009E3B34" w:rsidRPr="009E3B34" w14:paraId="71258872" w14:textId="77777777" w:rsidTr="009E3B3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75E321D"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Wednesday,</w:t>
            </w:r>
            <w:r w:rsidRPr="009E3B34">
              <w:rPr>
                <w:rFonts w:ascii="Segoe UI" w:eastAsia="Times New Roman" w:hAnsi="Segoe UI" w:cs="Segoe UI"/>
                <w:color w:val="212529"/>
                <w:kern w:val="0"/>
                <w:sz w:val="24"/>
                <w:szCs w:val="24"/>
                <w14:ligatures w14:val="none"/>
              </w:rPr>
              <w:br/>
              <w:t>May 7, 2025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3B541DA"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English Literature and Composition</w:t>
            </w:r>
          </w:p>
          <w:p w14:paraId="1BAC0E55"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 </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C7C21B2"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Computer Science A</w:t>
            </w:r>
          </w:p>
        </w:tc>
      </w:tr>
      <w:tr w:rsidR="009E3B34" w:rsidRPr="009E3B34" w14:paraId="453B2F8E" w14:textId="77777777" w:rsidTr="009E3B3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C9E5DFA"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Friday,</w:t>
            </w:r>
            <w:r w:rsidRPr="009E3B34">
              <w:rPr>
                <w:rFonts w:ascii="Segoe UI" w:eastAsia="Times New Roman" w:hAnsi="Segoe UI" w:cs="Segoe UI"/>
                <w:color w:val="212529"/>
                <w:kern w:val="0"/>
                <w:sz w:val="24"/>
                <w:szCs w:val="24"/>
                <w14:ligatures w14:val="none"/>
              </w:rPr>
              <w:br/>
              <w:t>May 9, 2025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579E38F9" w14:textId="45673F91"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54EDE370"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Macroeconomics</w:t>
            </w:r>
          </w:p>
        </w:tc>
      </w:tr>
      <w:tr w:rsidR="009E3B34" w:rsidRPr="009E3B34" w14:paraId="26AADEBA" w14:textId="77777777" w:rsidTr="009E3B34">
        <w:tc>
          <w:tcPr>
            <w:tcW w:w="0" w:type="auto"/>
            <w:gridSpan w:val="3"/>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A9C3BB2"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lastRenderedPageBreak/>
              <w:t>Art and Design: Friday, May 9, 2025 (8 p.m. ET), is the deadline for AP Art and Design students to submit their three portfolio components as final in the AP Digital Portfolio.</w:t>
            </w:r>
          </w:p>
        </w:tc>
      </w:tr>
    </w:tbl>
    <w:p w14:paraId="042F4EDB"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 </w:t>
      </w:r>
    </w:p>
    <w:tbl>
      <w:tblPr>
        <w:tblW w:w="10080" w:type="dxa"/>
        <w:shd w:val="clear" w:color="auto" w:fill="FFFFFF"/>
        <w:tblCellMar>
          <w:top w:w="15" w:type="dxa"/>
          <w:left w:w="15" w:type="dxa"/>
          <w:bottom w:w="15" w:type="dxa"/>
          <w:right w:w="15" w:type="dxa"/>
        </w:tblCellMar>
        <w:tblLook w:val="04A0" w:firstRow="1" w:lastRow="0" w:firstColumn="1" w:lastColumn="0" w:noHBand="0" w:noVBand="1"/>
      </w:tblPr>
      <w:tblGrid>
        <w:gridCol w:w="1806"/>
        <w:gridCol w:w="4098"/>
        <w:gridCol w:w="4176"/>
      </w:tblGrid>
      <w:tr w:rsidR="009E3B34" w:rsidRPr="009E3B34" w14:paraId="5B2A85DF" w14:textId="77777777" w:rsidTr="009E3B34">
        <w:trPr>
          <w:tblHeader/>
        </w:trPr>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25F0CD66"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b/>
                <w:bCs/>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t>Week 2</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2204917B"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b/>
                <w:bCs/>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t>Morning 8 a.m.</w:t>
            </w:r>
            <w:r w:rsidRPr="009E3B34">
              <w:rPr>
                <w:rFonts w:ascii="Segoe UI" w:eastAsia="Times New Roman" w:hAnsi="Segoe UI" w:cs="Segoe UI"/>
                <w:b/>
                <w:bCs/>
                <w:color w:val="212529"/>
                <w:kern w:val="0"/>
                <w:sz w:val="24"/>
                <w:szCs w:val="24"/>
                <w14:ligatures w14:val="none"/>
              </w:rPr>
              <w:br/>
              <w:t>Local Time</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244DE3D7"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b/>
                <w:bCs/>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t>Afternoon 12 p.m.</w:t>
            </w:r>
            <w:r w:rsidRPr="009E3B34">
              <w:rPr>
                <w:rFonts w:ascii="Segoe UI" w:eastAsia="Times New Roman" w:hAnsi="Segoe UI" w:cs="Segoe UI"/>
                <w:b/>
                <w:bCs/>
                <w:color w:val="212529"/>
                <w:kern w:val="0"/>
                <w:sz w:val="24"/>
                <w:szCs w:val="24"/>
                <w14:ligatures w14:val="none"/>
              </w:rPr>
              <w:br/>
              <w:t>Local Time</w:t>
            </w:r>
          </w:p>
        </w:tc>
      </w:tr>
      <w:tr w:rsidR="009E3B34" w:rsidRPr="009E3B34" w14:paraId="69A6418B" w14:textId="77777777" w:rsidTr="009E3B3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95EA2E4"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b/>
                <w:bCs/>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t>Monday,</w:t>
            </w:r>
            <w:r w:rsidRPr="009E3B34">
              <w:rPr>
                <w:rFonts w:ascii="Segoe UI" w:eastAsia="Times New Roman" w:hAnsi="Segoe UI" w:cs="Segoe UI"/>
                <w:b/>
                <w:bCs/>
                <w:color w:val="212529"/>
                <w:kern w:val="0"/>
                <w:sz w:val="24"/>
                <w:szCs w:val="24"/>
                <w14:ligatures w14:val="none"/>
              </w:rPr>
              <w:br/>
              <w:t>May 12, 2025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E9BC75E"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Calculus AB</w:t>
            </w:r>
          </w:p>
          <w:p w14:paraId="093C2004"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Calculus BC</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E69BDE1" w14:textId="16FFD93E"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p>
        </w:tc>
      </w:tr>
      <w:tr w:rsidR="009E3B34" w:rsidRPr="009E3B34" w14:paraId="2214CF11" w14:textId="77777777" w:rsidTr="009E3B3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2A2D6569"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b/>
                <w:bCs/>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t>Tuesday,</w:t>
            </w:r>
            <w:r w:rsidRPr="009E3B34">
              <w:rPr>
                <w:rFonts w:ascii="Segoe UI" w:eastAsia="Times New Roman" w:hAnsi="Segoe UI" w:cs="Segoe UI"/>
                <w:b/>
                <w:bCs/>
                <w:color w:val="212529"/>
                <w:kern w:val="0"/>
                <w:sz w:val="24"/>
                <w:szCs w:val="24"/>
                <w14:ligatures w14:val="none"/>
              </w:rPr>
              <w:br/>
              <w:t>May 13, 2025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2EE52359" w14:textId="0D645806"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2789EAD8" w14:textId="1F964856"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p>
          <w:p w14:paraId="71032E51"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Physics 2: Algebra-Based</w:t>
            </w:r>
          </w:p>
        </w:tc>
      </w:tr>
      <w:tr w:rsidR="009E3B34" w:rsidRPr="009E3B34" w14:paraId="13B2C901" w14:textId="77777777" w:rsidTr="009E3B3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1358798C"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b/>
                <w:bCs/>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t>Wednesday,</w:t>
            </w:r>
            <w:r w:rsidRPr="009E3B34">
              <w:rPr>
                <w:rFonts w:ascii="Segoe UI" w:eastAsia="Times New Roman" w:hAnsi="Segoe UI" w:cs="Segoe UI"/>
                <w:b/>
                <w:bCs/>
                <w:color w:val="212529"/>
                <w:kern w:val="0"/>
                <w:sz w:val="24"/>
                <w:szCs w:val="24"/>
                <w14:ligatures w14:val="none"/>
              </w:rPr>
              <w:br/>
              <w:t>May 14, 2025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43BB671"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English Language and Composition</w:t>
            </w:r>
          </w:p>
          <w:p w14:paraId="41D2EAF0" w14:textId="009CE2FC"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538BC384"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Physics C: Mechanics</w:t>
            </w:r>
          </w:p>
          <w:p w14:paraId="33D87FFD"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 </w:t>
            </w:r>
          </w:p>
        </w:tc>
      </w:tr>
      <w:tr w:rsidR="009E3B34" w:rsidRPr="009E3B34" w14:paraId="765993AC" w14:textId="77777777" w:rsidTr="009E3B3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CD5F8C4"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b/>
                <w:bCs/>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t>Thursday,</w:t>
            </w:r>
            <w:r w:rsidRPr="009E3B34">
              <w:rPr>
                <w:rFonts w:ascii="Segoe UI" w:eastAsia="Times New Roman" w:hAnsi="Segoe UI" w:cs="Segoe UI"/>
                <w:b/>
                <w:bCs/>
                <w:color w:val="212529"/>
                <w:kern w:val="0"/>
                <w:sz w:val="24"/>
                <w:szCs w:val="24"/>
                <w14:ligatures w14:val="none"/>
              </w:rPr>
              <w:br/>
              <w:t>May 15, 2025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FD95CDB" w14:textId="1DBC80C4"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B5AD2E6"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Physics C: Electricity and Magnetism</w:t>
            </w:r>
          </w:p>
        </w:tc>
      </w:tr>
      <w:tr w:rsidR="009E3B34" w:rsidRPr="009E3B34" w14:paraId="316E67ED" w14:textId="77777777" w:rsidTr="009E3B3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58330AF"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b/>
                <w:bCs/>
                <w:color w:val="212529"/>
                <w:kern w:val="0"/>
                <w:sz w:val="24"/>
                <w:szCs w:val="24"/>
                <w14:ligatures w14:val="none"/>
              </w:rPr>
            </w:pPr>
            <w:r w:rsidRPr="009E3B34">
              <w:rPr>
                <w:rFonts w:ascii="Segoe UI" w:eastAsia="Times New Roman" w:hAnsi="Segoe UI" w:cs="Segoe UI"/>
                <w:b/>
                <w:bCs/>
                <w:color w:val="212529"/>
                <w:kern w:val="0"/>
                <w:sz w:val="24"/>
                <w:szCs w:val="24"/>
                <w14:ligatures w14:val="none"/>
              </w:rPr>
              <w:t>Friday,</w:t>
            </w:r>
            <w:r w:rsidRPr="009E3B34">
              <w:rPr>
                <w:rFonts w:ascii="Segoe UI" w:eastAsia="Times New Roman" w:hAnsi="Segoe UI" w:cs="Segoe UI"/>
                <w:b/>
                <w:bCs/>
                <w:color w:val="212529"/>
                <w:kern w:val="0"/>
                <w:sz w:val="24"/>
                <w:szCs w:val="24"/>
                <w14:ligatures w14:val="none"/>
              </w:rPr>
              <w:br/>
              <w:t>May 16, 2025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4EF8582"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Physics 1: Algebra-Based</w:t>
            </w:r>
          </w:p>
          <w:p w14:paraId="27B19231"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 </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2422216"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Psychology</w:t>
            </w:r>
          </w:p>
          <w:p w14:paraId="1E22A05A" w14:textId="77777777" w:rsidR="009E3B34" w:rsidRPr="009E3B34" w:rsidRDefault="009E3B34" w:rsidP="009E3B34">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9E3B34">
              <w:rPr>
                <w:rFonts w:ascii="Segoe UI" w:eastAsia="Times New Roman" w:hAnsi="Segoe UI" w:cs="Segoe UI"/>
                <w:color w:val="212529"/>
                <w:kern w:val="0"/>
                <w:sz w:val="24"/>
                <w:szCs w:val="24"/>
                <w14:ligatures w14:val="none"/>
              </w:rPr>
              <w:t> </w:t>
            </w:r>
          </w:p>
        </w:tc>
      </w:tr>
    </w:tbl>
    <w:p w14:paraId="5B7B9F52" w14:textId="3268CAD1" w:rsidR="006A72EF" w:rsidRPr="006A72EF" w:rsidRDefault="007938FC" w:rsidP="006A72EF">
      <w:pPr>
        <w:shd w:val="clear" w:color="auto" w:fill="FFFFFF"/>
        <w:spacing w:beforeAutospacing="1" w:after="0" w:afterAutospacing="1" w:line="240" w:lineRule="auto"/>
        <w:rPr>
          <w:rFonts w:ascii="Segoe UI" w:eastAsia="Times New Roman" w:hAnsi="Segoe UI" w:cs="Segoe UI"/>
          <w:color w:val="212529"/>
          <w:kern w:val="0"/>
          <w:sz w:val="24"/>
          <w:szCs w:val="24"/>
          <w14:ligatures w14:val="none"/>
        </w:rPr>
      </w:pPr>
      <w:r>
        <w:rPr>
          <w:rFonts w:ascii="Segoe UI" w:eastAsia="Times New Roman" w:hAnsi="Segoe UI" w:cs="Segoe UI"/>
          <w:b/>
          <w:bCs/>
          <w:color w:val="212529"/>
          <w:kern w:val="0"/>
          <w:sz w:val="24"/>
          <w:szCs w:val="24"/>
          <w14:ligatures w14:val="none"/>
        </w:rPr>
        <w:t>T</w:t>
      </w:r>
      <w:r w:rsidR="006A72EF" w:rsidRPr="006A72EF">
        <w:rPr>
          <w:rFonts w:ascii="Segoe UI" w:eastAsia="Times New Roman" w:hAnsi="Segoe UI" w:cs="Segoe UI"/>
          <w:b/>
          <w:bCs/>
          <w:color w:val="212529"/>
          <w:kern w:val="0"/>
          <w:sz w:val="24"/>
          <w:szCs w:val="24"/>
          <w14:ligatures w14:val="none"/>
        </w:rPr>
        <w:t>ESTING POLICIES:</w:t>
      </w:r>
    </w:p>
    <w:p w14:paraId="309C031A" w14:textId="77777777" w:rsidR="006A72EF" w:rsidRPr="006A72EF" w:rsidRDefault="006A72EF" w:rsidP="006A72EF">
      <w:pPr>
        <w:numPr>
          <w:ilvl w:val="0"/>
          <w:numId w:val="1"/>
        </w:numPr>
        <w:shd w:val="clear" w:color="auto" w:fill="FFFFFF"/>
        <w:spacing w:after="0"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Students must have either a valid passport or another valid, government-issued ID, such as an Aadhaar card, to register and take AP Exams.</w:t>
      </w:r>
    </w:p>
    <w:p w14:paraId="0125ACBD" w14:textId="77777777" w:rsidR="006A72EF" w:rsidRPr="006A72EF" w:rsidRDefault="006A72EF" w:rsidP="006A72EF">
      <w:pPr>
        <w:numPr>
          <w:ilvl w:val="0"/>
          <w:numId w:val="2"/>
        </w:numPr>
        <w:shd w:val="clear" w:color="auto" w:fill="FFFFFF"/>
        <w:spacing w:after="0"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Can take any or all of the 4 Physics exams in the same year.</w:t>
      </w:r>
    </w:p>
    <w:p w14:paraId="1D6091E0" w14:textId="77777777" w:rsidR="006A72EF" w:rsidRPr="006A72EF" w:rsidRDefault="006A72EF" w:rsidP="006A72EF">
      <w:pPr>
        <w:numPr>
          <w:ilvl w:val="0"/>
          <w:numId w:val="2"/>
        </w:numPr>
        <w:shd w:val="clear" w:color="auto" w:fill="FFFFFF"/>
        <w:spacing w:after="0"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Cannot retake an exam in the same year; you may retake it in a subsequent year.</w:t>
      </w:r>
    </w:p>
    <w:p w14:paraId="1CC8EF3B" w14:textId="77777777" w:rsidR="006A72EF" w:rsidRPr="006A72EF" w:rsidRDefault="006A72EF" w:rsidP="006A72EF">
      <w:pPr>
        <w:numPr>
          <w:ilvl w:val="0"/>
          <w:numId w:val="2"/>
        </w:numPr>
        <w:shd w:val="clear" w:color="auto" w:fill="FFFFFF"/>
        <w:spacing w:after="0"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Cannot take both Calculus AB and Calculus BC Exams in the same year.</w:t>
      </w:r>
    </w:p>
    <w:p w14:paraId="638E79E5" w14:textId="77777777" w:rsidR="006A72EF" w:rsidRPr="006A72EF" w:rsidRDefault="006A72EF" w:rsidP="006A72EF">
      <w:pPr>
        <w:numPr>
          <w:ilvl w:val="0"/>
          <w:numId w:val="2"/>
        </w:numPr>
        <w:shd w:val="clear" w:color="auto" w:fill="FFFFFF"/>
        <w:spacing w:after="0"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For the other exams we offer, course enrollment is not required.</w:t>
      </w:r>
    </w:p>
    <w:p w14:paraId="539AB629" w14:textId="2F5C363F" w:rsidR="00E640C5" w:rsidRPr="00E640C5" w:rsidRDefault="006A72EF" w:rsidP="00E640C5">
      <w:pPr>
        <w:numPr>
          <w:ilvl w:val="0"/>
          <w:numId w:val="2"/>
        </w:numPr>
        <w:shd w:val="clear" w:color="auto" w:fill="FFFFFF"/>
        <w:spacing w:after="0"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lastRenderedPageBreak/>
        <w:t>You cannot take 2 regular exams scheduled at the same date and time. Decide which exam you wish to take first and then take the other exam during the late testing window.</w:t>
      </w:r>
      <w:r w:rsidR="00E640C5" w:rsidRPr="00E640C5">
        <w:rPr>
          <w:rFonts w:ascii="Segoe UI" w:eastAsia="Times New Roman" w:hAnsi="Segoe UI" w:cs="Segoe UI"/>
          <w:b/>
          <w:bCs/>
          <w:color w:val="212529"/>
          <w:kern w:val="0"/>
          <w:sz w:val="24"/>
          <w:szCs w:val="24"/>
          <w14:ligatures w14:val="none"/>
        </w:rPr>
        <w:t> </w:t>
      </w:r>
      <w:r w:rsidR="00E640C5" w:rsidRPr="00E640C5">
        <w:rPr>
          <w:rFonts w:ascii="Segoe UI" w:eastAsia="Times New Roman" w:hAnsi="Segoe UI" w:cs="Segoe UI"/>
          <w:color w:val="212529"/>
          <w:kern w:val="0"/>
          <w:sz w:val="24"/>
          <w:szCs w:val="24"/>
          <w14:ligatures w14:val="none"/>
        </w:rPr>
        <w:t> </w:t>
      </w:r>
    </w:p>
    <w:p w14:paraId="714B275F" w14:textId="2F8541D8" w:rsidR="00E640C5" w:rsidRPr="00E640C5" w:rsidRDefault="00E640C5" w:rsidP="00E640C5">
      <w:pPr>
        <w:shd w:val="clear" w:color="auto" w:fill="FFFFFF"/>
        <w:spacing w:after="0" w:line="240" w:lineRule="auto"/>
        <w:rPr>
          <w:rFonts w:ascii="Segoe UI" w:eastAsia="Times New Roman" w:hAnsi="Segoe UI" w:cs="Segoe UI"/>
          <w:color w:val="212529"/>
          <w:kern w:val="0"/>
          <w:sz w:val="24"/>
          <w:szCs w:val="24"/>
          <w14:ligatures w14:val="none"/>
        </w:rPr>
      </w:pPr>
      <w:r w:rsidRPr="00E640C5">
        <w:rPr>
          <w:rFonts w:ascii="Segoe UI" w:eastAsia="Times New Roman" w:hAnsi="Segoe UI" w:cs="Segoe UI"/>
          <w:color w:val="212529"/>
          <w:kern w:val="0"/>
          <w:sz w:val="24"/>
          <w:szCs w:val="24"/>
          <w14:ligatures w14:val="none"/>
        </w:rPr>
        <w:t> </w:t>
      </w:r>
    </w:p>
    <w:p w14:paraId="6B32579A" w14:textId="75B2303B" w:rsidR="00E640C5" w:rsidRPr="00E640C5" w:rsidRDefault="00E640C5" w:rsidP="00E640C5">
      <w:pPr>
        <w:numPr>
          <w:ilvl w:val="0"/>
          <w:numId w:val="2"/>
        </w:numPr>
        <w:shd w:val="clear" w:color="auto" w:fill="FFFFFF"/>
        <w:spacing w:after="0" w:line="240" w:lineRule="auto"/>
        <w:rPr>
          <w:rFonts w:ascii="Segoe UI" w:eastAsia="Times New Roman" w:hAnsi="Segoe UI" w:cs="Segoe UI"/>
          <w:color w:val="212529"/>
          <w:kern w:val="0"/>
          <w:sz w:val="24"/>
          <w:szCs w:val="24"/>
          <w14:ligatures w14:val="none"/>
        </w:rPr>
      </w:pPr>
      <w:r w:rsidRPr="00E640C5">
        <w:rPr>
          <w:rFonts w:ascii="Segoe UI" w:eastAsia="Times New Roman" w:hAnsi="Segoe UI" w:cs="Segoe UI"/>
          <w:color w:val="212529"/>
          <w:kern w:val="0"/>
          <w:sz w:val="24"/>
          <w:szCs w:val="24"/>
          <w14:ligatures w14:val="none"/>
        </w:rPr>
        <w:t>Students in any of the categories are eligible to take AP Exams at the secondary school where they're enrolled or at other AP-authorized schools or test centers: </w:t>
      </w:r>
    </w:p>
    <w:p w14:paraId="0557A4F6" w14:textId="77777777" w:rsidR="00E640C5" w:rsidRPr="00E640C5" w:rsidRDefault="00E640C5" w:rsidP="00E640C5">
      <w:pPr>
        <w:numPr>
          <w:ilvl w:val="0"/>
          <w:numId w:val="2"/>
        </w:numPr>
        <w:shd w:val="clear" w:color="auto" w:fill="FFFFFF"/>
        <w:spacing w:after="0" w:line="240" w:lineRule="auto"/>
        <w:rPr>
          <w:rFonts w:ascii="Segoe UI" w:eastAsia="Times New Roman" w:hAnsi="Segoe UI" w:cs="Segoe UI"/>
          <w:color w:val="212529"/>
          <w:kern w:val="0"/>
          <w:sz w:val="24"/>
          <w:szCs w:val="24"/>
          <w14:ligatures w14:val="none"/>
        </w:rPr>
      </w:pPr>
      <w:r w:rsidRPr="00E640C5">
        <w:rPr>
          <w:rFonts w:ascii="Segoe UI" w:eastAsia="Times New Roman" w:hAnsi="Segoe UI" w:cs="Segoe UI"/>
          <w:color w:val="212529"/>
          <w:kern w:val="0"/>
          <w:sz w:val="24"/>
          <w:szCs w:val="24"/>
          <w14:ligatures w14:val="none"/>
        </w:rPr>
        <w:t>Students actively enrolled in secondary school. </w:t>
      </w:r>
    </w:p>
    <w:p w14:paraId="0E602825" w14:textId="77777777" w:rsidR="00E640C5" w:rsidRPr="00E640C5" w:rsidRDefault="00E640C5" w:rsidP="00E640C5">
      <w:pPr>
        <w:numPr>
          <w:ilvl w:val="0"/>
          <w:numId w:val="2"/>
        </w:numPr>
        <w:shd w:val="clear" w:color="auto" w:fill="FFFFFF"/>
        <w:spacing w:after="0" w:line="240" w:lineRule="auto"/>
        <w:rPr>
          <w:rFonts w:ascii="Segoe UI" w:eastAsia="Times New Roman" w:hAnsi="Segoe UI" w:cs="Segoe UI"/>
          <w:color w:val="212529"/>
          <w:kern w:val="0"/>
          <w:sz w:val="24"/>
          <w:szCs w:val="24"/>
          <w14:ligatures w14:val="none"/>
        </w:rPr>
      </w:pPr>
      <w:r w:rsidRPr="00E640C5">
        <w:rPr>
          <w:rFonts w:ascii="Segoe UI" w:eastAsia="Times New Roman" w:hAnsi="Segoe UI" w:cs="Segoe UI"/>
          <w:color w:val="212529"/>
          <w:kern w:val="0"/>
          <w:sz w:val="24"/>
          <w:szCs w:val="24"/>
          <w14:ligatures w14:val="none"/>
        </w:rPr>
        <w:t>Secondary school-level students who are homeschooled, participate in independent study, or attend a virtual school. </w:t>
      </w:r>
    </w:p>
    <w:p w14:paraId="19F0BE74" w14:textId="77777777" w:rsidR="00E640C5" w:rsidRPr="00E640C5" w:rsidRDefault="00E640C5" w:rsidP="00E640C5">
      <w:pPr>
        <w:numPr>
          <w:ilvl w:val="0"/>
          <w:numId w:val="2"/>
        </w:numPr>
        <w:shd w:val="clear" w:color="auto" w:fill="FFFFFF"/>
        <w:spacing w:after="0" w:line="240" w:lineRule="auto"/>
        <w:rPr>
          <w:rFonts w:ascii="Segoe UI" w:eastAsia="Times New Roman" w:hAnsi="Segoe UI" w:cs="Segoe UI"/>
          <w:color w:val="212529"/>
          <w:kern w:val="0"/>
          <w:sz w:val="24"/>
          <w:szCs w:val="24"/>
          <w14:ligatures w14:val="none"/>
        </w:rPr>
      </w:pPr>
      <w:r w:rsidRPr="00E640C5">
        <w:rPr>
          <w:rFonts w:ascii="Segoe UI" w:eastAsia="Times New Roman" w:hAnsi="Segoe UI" w:cs="Segoe UI"/>
          <w:color w:val="212529"/>
          <w:kern w:val="0"/>
          <w:sz w:val="24"/>
          <w:szCs w:val="24"/>
          <w14:ligatures w14:val="none"/>
        </w:rPr>
        <w:t>Actively enrolled students who may be prepared to take an AP Exam prior to the ninth grade. </w:t>
      </w:r>
    </w:p>
    <w:p w14:paraId="43C725A8" w14:textId="77777777" w:rsidR="00E640C5" w:rsidRPr="00E640C5" w:rsidRDefault="00E640C5" w:rsidP="00E640C5">
      <w:pPr>
        <w:numPr>
          <w:ilvl w:val="0"/>
          <w:numId w:val="2"/>
        </w:numPr>
        <w:shd w:val="clear" w:color="auto" w:fill="FFFFFF"/>
        <w:spacing w:after="0" w:line="240" w:lineRule="auto"/>
        <w:rPr>
          <w:rFonts w:ascii="Segoe UI" w:eastAsia="Times New Roman" w:hAnsi="Segoe UI" w:cs="Segoe UI"/>
          <w:color w:val="212529"/>
          <w:kern w:val="0"/>
          <w:sz w:val="24"/>
          <w:szCs w:val="24"/>
          <w14:ligatures w14:val="none"/>
        </w:rPr>
      </w:pPr>
      <w:r w:rsidRPr="00E640C5">
        <w:rPr>
          <w:rFonts w:ascii="Segoe UI" w:eastAsia="Times New Roman" w:hAnsi="Segoe UI" w:cs="Segoe UI"/>
          <w:color w:val="212529"/>
          <w:kern w:val="0"/>
          <w:sz w:val="24"/>
          <w:szCs w:val="24"/>
          <w14:ligatures w14:val="none"/>
        </w:rPr>
        <w:t>Recent secondary school graduates who need a specific AP Exam for university admission </w:t>
      </w:r>
    </w:p>
    <w:p w14:paraId="6EB4495B" w14:textId="77777777" w:rsidR="00E640C5" w:rsidRPr="00E640C5" w:rsidRDefault="00E640C5" w:rsidP="00E640C5">
      <w:pPr>
        <w:shd w:val="clear" w:color="auto" w:fill="FFFFFF"/>
        <w:spacing w:after="0" w:line="240" w:lineRule="auto"/>
        <w:ind w:left="360"/>
        <w:rPr>
          <w:rFonts w:ascii="Segoe UI" w:eastAsia="Times New Roman" w:hAnsi="Segoe UI" w:cs="Segoe UI"/>
          <w:color w:val="212529"/>
          <w:kern w:val="0"/>
          <w:sz w:val="24"/>
          <w:szCs w:val="24"/>
          <w14:ligatures w14:val="none"/>
        </w:rPr>
      </w:pPr>
    </w:p>
    <w:p w14:paraId="1D83CBF1" w14:textId="77777777" w:rsidR="006A72EF" w:rsidRPr="006A72EF" w:rsidRDefault="006A72EF" w:rsidP="006A72EF">
      <w:pPr>
        <w:shd w:val="clear" w:color="auto" w:fill="FFFFFF"/>
        <w:spacing w:beforeAutospacing="1" w:after="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b/>
          <w:bCs/>
          <w:color w:val="212529"/>
          <w:kern w:val="0"/>
          <w:sz w:val="24"/>
          <w:szCs w:val="24"/>
          <w14:ligatures w14:val="none"/>
        </w:rPr>
        <w:t>REGISTRATION TIMELINE:</w:t>
      </w:r>
    </w:p>
    <w:tbl>
      <w:tblPr>
        <w:tblW w:w="5000" w:type="pct"/>
        <w:shd w:val="clear" w:color="auto" w:fill="FFFFFF"/>
        <w:tblCellMar>
          <w:left w:w="0" w:type="dxa"/>
          <w:right w:w="0" w:type="dxa"/>
        </w:tblCellMar>
        <w:tblLook w:val="04A0" w:firstRow="1" w:lastRow="0" w:firstColumn="1" w:lastColumn="0" w:noHBand="0" w:noVBand="1"/>
      </w:tblPr>
      <w:tblGrid>
        <w:gridCol w:w="6409"/>
        <w:gridCol w:w="2951"/>
      </w:tblGrid>
      <w:tr w:rsidR="006A72EF" w:rsidRPr="006A72EF" w14:paraId="4E974AF2" w14:textId="77777777" w:rsidTr="006A72EF">
        <w:tc>
          <w:tcPr>
            <w:tcW w:w="0" w:type="auto"/>
            <w:shd w:val="clear" w:color="auto" w:fill="FFFFFF"/>
            <w:tcMar>
              <w:top w:w="120" w:type="dxa"/>
              <w:left w:w="120" w:type="dxa"/>
              <w:bottom w:w="120" w:type="dxa"/>
              <w:right w:w="120" w:type="dxa"/>
            </w:tcMar>
            <w:vAlign w:val="center"/>
            <w:hideMark/>
          </w:tcPr>
          <w:p w14:paraId="6433AD19" w14:textId="77777777" w:rsidR="006A72EF" w:rsidRPr="006A72EF" w:rsidRDefault="006A72EF" w:rsidP="006A72EF">
            <w:pPr>
              <w:spacing w:before="100" w:beforeAutospacing="1" w:after="10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Registration Start Date (for regular exams)</w:t>
            </w:r>
          </w:p>
        </w:tc>
        <w:tc>
          <w:tcPr>
            <w:tcW w:w="0" w:type="auto"/>
            <w:shd w:val="clear" w:color="auto" w:fill="FFFFFF"/>
            <w:tcMar>
              <w:top w:w="120" w:type="dxa"/>
              <w:left w:w="120" w:type="dxa"/>
              <w:bottom w:w="120" w:type="dxa"/>
              <w:right w:w="120" w:type="dxa"/>
            </w:tcMar>
            <w:vAlign w:val="center"/>
            <w:hideMark/>
          </w:tcPr>
          <w:p w14:paraId="2D847C0A" w14:textId="1C1A2618" w:rsidR="006A72EF" w:rsidRPr="006A72EF" w:rsidRDefault="00E640C5" w:rsidP="006A72EF">
            <w:pPr>
              <w:spacing w:before="100" w:beforeAutospacing="1" w:after="100" w:afterAutospacing="1" w:line="240" w:lineRule="auto"/>
              <w:rPr>
                <w:rFonts w:ascii="Segoe UI" w:eastAsia="Times New Roman" w:hAnsi="Segoe UI" w:cs="Segoe UI"/>
                <w:color w:val="212529"/>
                <w:kern w:val="0"/>
                <w:sz w:val="24"/>
                <w:szCs w:val="24"/>
                <w14:ligatures w14:val="none"/>
              </w:rPr>
            </w:pPr>
            <w:r>
              <w:rPr>
                <w:rFonts w:ascii="Segoe UI" w:eastAsia="Times New Roman" w:hAnsi="Segoe UI" w:cs="Segoe UI"/>
                <w:color w:val="212529"/>
                <w:kern w:val="0"/>
                <w:sz w:val="24"/>
                <w:szCs w:val="24"/>
                <w14:ligatures w14:val="none"/>
              </w:rPr>
              <w:t>September 16</w:t>
            </w:r>
            <w:r w:rsidR="006A72EF" w:rsidRPr="006A72EF">
              <w:rPr>
                <w:rFonts w:ascii="Segoe UI" w:eastAsia="Times New Roman" w:hAnsi="Segoe UI" w:cs="Segoe UI"/>
                <w:color w:val="212529"/>
                <w:kern w:val="0"/>
                <w:sz w:val="24"/>
                <w:szCs w:val="24"/>
                <w14:ligatures w14:val="none"/>
              </w:rPr>
              <w:t>, 202</w:t>
            </w:r>
            <w:r w:rsidR="009E3B34">
              <w:rPr>
                <w:rFonts w:ascii="Segoe UI" w:eastAsia="Times New Roman" w:hAnsi="Segoe UI" w:cs="Segoe UI"/>
                <w:color w:val="212529"/>
                <w:kern w:val="0"/>
                <w:sz w:val="24"/>
                <w:szCs w:val="24"/>
                <w14:ligatures w14:val="none"/>
              </w:rPr>
              <w:t>4</w:t>
            </w:r>
          </w:p>
        </w:tc>
      </w:tr>
      <w:tr w:rsidR="006A72EF" w:rsidRPr="006A72EF" w14:paraId="659CD72F" w14:textId="77777777" w:rsidTr="006A72EF">
        <w:tc>
          <w:tcPr>
            <w:tcW w:w="0" w:type="auto"/>
            <w:shd w:val="clear" w:color="auto" w:fill="FFFFFF"/>
            <w:tcMar>
              <w:top w:w="120" w:type="dxa"/>
              <w:left w:w="120" w:type="dxa"/>
              <w:bottom w:w="120" w:type="dxa"/>
              <w:right w:w="120" w:type="dxa"/>
            </w:tcMar>
            <w:vAlign w:val="center"/>
            <w:hideMark/>
          </w:tcPr>
          <w:p w14:paraId="1D23126A" w14:textId="77777777" w:rsidR="006A72EF" w:rsidRPr="006A72EF" w:rsidRDefault="006A72EF" w:rsidP="006A72EF">
            <w:pPr>
              <w:spacing w:before="100" w:beforeAutospacing="1" w:after="10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AP Exam Fee (INR) per subject Regular Exam   </w:t>
            </w:r>
          </w:p>
        </w:tc>
        <w:tc>
          <w:tcPr>
            <w:tcW w:w="0" w:type="auto"/>
            <w:shd w:val="clear" w:color="auto" w:fill="FFFFFF"/>
            <w:tcMar>
              <w:top w:w="120" w:type="dxa"/>
              <w:left w:w="120" w:type="dxa"/>
              <w:bottom w:w="120" w:type="dxa"/>
              <w:right w:w="120" w:type="dxa"/>
            </w:tcMar>
            <w:vAlign w:val="center"/>
            <w:hideMark/>
          </w:tcPr>
          <w:p w14:paraId="65862095" w14:textId="0490CB12" w:rsidR="006A72EF" w:rsidRPr="006A72EF" w:rsidRDefault="006A72EF" w:rsidP="006A72EF">
            <w:pPr>
              <w:spacing w:before="100" w:beforeAutospacing="1" w:after="10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INR 13</w:t>
            </w:r>
            <w:r w:rsidR="00096360">
              <w:rPr>
                <w:rFonts w:ascii="Segoe UI" w:eastAsia="Times New Roman" w:hAnsi="Segoe UI" w:cs="Segoe UI"/>
                <w:color w:val="212529"/>
                <w:kern w:val="0"/>
                <w:sz w:val="24"/>
                <w:szCs w:val="24"/>
                <w14:ligatures w14:val="none"/>
              </w:rPr>
              <w:t>5</w:t>
            </w:r>
            <w:r w:rsidRPr="006A72EF">
              <w:rPr>
                <w:rFonts w:ascii="Segoe UI" w:eastAsia="Times New Roman" w:hAnsi="Segoe UI" w:cs="Segoe UI"/>
                <w:color w:val="212529"/>
                <w:kern w:val="0"/>
                <w:sz w:val="24"/>
                <w:szCs w:val="24"/>
                <w14:ligatures w14:val="none"/>
              </w:rPr>
              <w:t>00</w:t>
            </w:r>
          </w:p>
        </w:tc>
      </w:tr>
    </w:tbl>
    <w:p w14:paraId="4CF804DC" w14:textId="77777777" w:rsidR="006A72EF" w:rsidRPr="006A72EF" w:rsidRDefault="006A72EF" w:rsidP="006A72EF">
      <w:pPr>
        <w:shd w:val="clear" w:color="auto" w:fill="FFFFFF"/>
        <w:spacing w:beforeAutospacing="1" w:after="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Students will need a student account with College Board to register. Link to My AP account: </w:t>
      </w:r>
      <w:hyperlink r:id="rId5" w:history="1">
        <w:r w:rsidRPr="006A72EF">
          <w:rPr>
            <w:rFonts w:ascii="Segoe UI" w:eastAsia="Times New Roman" w:hAnsi="Segoe UI" w:cs="Segoe UI"/>
            <w:color w:val="0000FF"/>
            <w:kern w:val="0"/>
            <w:sz w:val="24"/>
            <w:szCs w:val="24"/>
            <w:u w:val="single"/>
            <w14:ligatures w14:val="none"/>
          </w:rPr>
          <w:t>https://myap.collegeboard.org/login</w:t>
        </w:r>
      </w:hyperlink>
      <w:r w:rsidRPr="006A72EF">
        <w:rPr>
          <w:rFonts w:ascii="Segoe UI" w:eastAsia="Times New Roman" w:hAnsi="Segoe UI" w:cs="Segoe UI"/>
          <w:color w:val="212529"/>
          <w:kern w:val="0"/>
          <w:sz w:val="24"/>
          <w:szCs w:val="24"/>
          <w14:ligatures w14:val="none"/>
        </w:rPr>
        <w:t>  (Create an account only if you do not already have one you use for SAT, PSAT, AP.)</w:t>
      </w:r>
    </w:p>
    <w:p w14:paraId="61DF3D24" w14:textId="77777777" w:rsidR="006A72EF" w:rsidRPr="006A72EF" w:rsidRDefault="006A72EF" w:rsidP="006A72EF">
      <w:pPr>
        <w:shd w:val="clear" w:color="auto" w:fill="FFFFFF"/>
        <w:spacing w:beforeAutospacing="1" w:after="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Find detailed information related to our Test Centre’s AP Exam policy and Registration process, Exam Fee in the .PDF document listed below (available during registration period)</w:t>
      </w:r>
      <w:r w:rsidRPr="006A72EF">
        <w:rPr>
          <w:rFonts w:ascii="Segoe UI" w:eastAsia="Times New Roman" w:hAnsi="Segoe UI" w:cs="Segoe UI"/>
          <w:b/>
          <w:bCs/>
          <w:color w:val="212529"/>
          <w:kern w:val="0"/>
          <w:sz w:val="24"/>
          <w:szCs w:val="24"/>
          <w14:ligatures w14:val="none"/>
        </w:rPr>
        <w:t> </w:t>
      </w:r>
    </w:p>
    <w:p w14:paraId="4C398A62" w14:textId="241814E4" w:rsidR="006A72EF" w:rsidRPr="006A72EF" w:rsidRDefault="006A72EF" w:rsidP="006A72EF">
      <w:pPr>
        <w:shd w:val="clear" w:color="auto" w:fill="FFFFFF"/>
        <w:spacing w:beforeAutospacing="1" w:after="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b/>
          <w:bCs/>
          <w:color w:val="212529"/>
          <w:kern w:val="0"/>
          <w:sz w:val="24"/>
          <w:szCs w:val="24"/>
          <w14:ligatures w14:val="none"/>
        </w:rPr>
        <w:t>Click to register :</w:t>
      </w:r>
      <w:r w:rsidR="006A39A7">
        <w:rPr>
          <w:rFonts w:ascii="Segoe UI" w:eastAsia="Times New Roman" w:hAnsi="Segoe UI" w:cs="Segoe UI"/>
          <w:b/>
          <w:bCs/>
          <w:color w:val="212529"/>
          <w:kern w:val="0"/>
          <w:sz w:val="24"/>
          <w:szCs w:val="24"/>
          <w14:ligatures w14:val="none"/>
        </w:rPr>
        <w:t xml:space="preserve"> </w:t>
      </w:r>
      <w:r w:rsidR="006A39A7" w:rsidRPr="006A72EF">
        <w:rPr>
          <w:rFonts w:ascii="Segoe UI" w:eastAsia="Times New Roman" w:hAnsi="Segoe UI" w:cs="Segoe UI"/>
          <w:color w:val="212529"/>
          <w:kern w:val="0"/>
          <w:sz w:val="24"/>
          <w:szCs w:val="24"/>
          <w14:ligatures w14:val="none"/>
        </w:rPr>
        <w:t xml:space="preserve"> </w:t>
      </w:r>
    </w:p>
    <w:p w14:paraId="567EB88D" w14:textId="77777777" w:rsidR="006A72EF" w:rsidRPr="006A72EF" w:rsidRDefault="006A72EF" w:rsidP="006A72EF">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Students must ensure that they have registered for all AP Exams, paid the exam fee to the AP test center and completed the entire process mentioned in the AP Exam registration instructions by the deadlines listed. There will be no extensions to the deadlines allowed later.</w:t>
      </w:r>
    </w:p>
    <w:p w14:paraId="567AE917" w14:textId="77777777" w:rsidR="006A72EF" w:rsidRPr="006A72EF" w:rsidRDefault="006A72EF" w:rsidP="006A72EF">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 </w:t>
      </w:r>
    </w:p>
    <w:p w14:paraId="444CF876" w14:textId="77777777" w:rsidR="006A72EF" w:rsidRPr="006A72EF" w:rsidRDefault="006A72EF" w:rsidP="006A72EF">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A72EF">
        <w:rPr>
          <w:rFonts w:ascii="Segoe UI" w:eastAsia="Times New Roman" w:hAnsi="Segoe UI" w:cs="Segoe UI"/>
          <w:color w:val="212529"/>
          <w:kern w:val="0"/>
          <w:sz w:val="24"/>
          <w:szCs w:val="24"/>
          <w14:ligatures w14:val="none"/>
        </w:rPr>
        <w:t> </w:t>
      </w:r>
    </w:p>
    <w:p w14:paraId="6ECE04B7" w14:textId="77777777" w:rsidR="00CC7A1C" w:rsidRDefault="00CC7A1C"/>
    <w:sectPr w:rsidR="00CC7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246C"/>
    <w:multiLevelType w:val="multilevel"/>
    <w:tmpl w:val="D768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535F1"/>
    <w:multiLevelType w:val="multilevel"/>
    <w:tmpl w:val="59CE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3F3BF5"/>
    <w:multiLevelType w:val="multilevel"/>
    <w:tmpl w:val="DEA0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B23864"/>
    <w:multiLevelType w:val="multilevel"/>
    <w:tmpl w:val="4808B6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30806CF"/>
    <w:multiLevelType w:val="multilevel"/>
    <w:tmpl w:val="ABC4E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721018C"/>
    <w:multiLevelType w:val="multilevel"/>
    <w:tmpl w:val="24D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BA7A61"/>
    <w:multiLevelType w:val="multilevel"/>
    <w:tmpl w:val="386A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A614C"/>
    <w:multiLevelType w:val="multilevel"/>
    <w:tmpl w:val="D45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4591562">
    <w:abstractNumId w:val="6"/>
  </w:num>
  <w:num w:numId="2" w16cid:durableId="742214241">
    <w:abstractNumId w:val="5"/>
  </w:num>
  <w:num w:numId="3" w16cid:durableId="1602179104">
    <w:abstractNumId w:val="4"/>
  </w:num>
  <w:num w:numId="4" w16cid:durableId="1605918806">
    <w:abstractNumId w:val="3"/>
  </w:num>
  <w:num w:numId="5" w16cid:durableId="162210956">
    <w:abstractNumId w:val="0"/>
  </w:num>
  <w:num w:numId="6" w16cid:durableId="1635981167">
    <w:abstractNumId w:val="2"/>
  </w:num>
  <w:num w:numId="7" w16cid:durableId="107941189">
    <w:abstractNumId w:val="7"/>
  </w:num>
  <w:num w:numId="8" w16cid:durableId="128033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EF"/>
    <w:rsid w:val="0006712C"/>
    <w:rsid w:val="00096360"/>
    <w:rsid w:val="002028BE"/>
    <w:rsid w:val="004E218C"/>
    <w:rsid w:val="006A39A7"/>
    <w:rsid w:val="006A72EF"/>
    <w:rsid w:val="007938FC"/>
    <w:rsid w:val="00935D76"/>
    <w:rsid w:val="009E3B34"/>
    <w:rsid w:val="00CC7A1C"/>
    <w:rsid w:val="00E640C5"/>
    <w:rsid w:val="00FE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D1DD"/>
  <w15:chartTrackingRefBased/>
  <w15:docId w15:val="{577D4A59-1662-4D1F-A4C7-0EBFE5CF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38F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2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A72EF"/>
    <w:rPr>
      <w:b/>
      <w:bCs/>
    </w:rPr>
  </w:style>
  <w:style w:type="character" w:styleId="Hyperlink">
    <w:name w:val="Hyperlink"/>
    <w:basedOn w:val="DefaultParagraphFont"/>
    <w:uiPriority w:val="99"/>
    <w:semiHidden/>
    <w:unhideWhenUsed/>
    <w:rsid w:val="006A72EF"/>
    <w:rPr>
      <w:color w:val="0000FF"/>
      <w:u w:val="single"/>
    </w:rPr>
  </w:style>
  <w:style w:type="character" w:customStyle="1" w:styleId="Heading2Char">
    <w:name w:val="Heading 2 Char"/>
    <w:basedOn w:val="DefaultParagraphFont"/>
    <w:link w:val="Heading2"/>
    <w:uiPriority w:val="9"/>
    <w:rsid w:val="007938FC"/>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1916">
      <w:bodyDiv w:val="1"/>
      <w:marLeft w:val="0"/>
      <w:marRight w:val="0"/>
      <w:marTop w:val="0"/>
      <w:marBottom w:val="0"/>
      <w:divBdr>
        <w:top w:val="none" w:sz="0" w:space="0" w:color="auto"/>
        <w:left w:val="none" w:sz="0" w:space="0" w:color="auto"/>
        <w:bottom w:val="none" w:sz="0" w:space="0" w:color="auto"/>
        <w:right w:val="none" w:sz="0" w:space="0" w:color="auto"/>
      </w:divBdr>
    </w:div>
    <w:div w:id="130366223">
      <w:bodyDiv w:val="1"/>
      <w:marLeft w:val="0"/>
      <w:marRight w:val="0"/>
      <w:marTop w:val="0"/>
      <w:marBottom w:val="0"/>
      <w:divBdr>
        <w:top w:val="none" w:sz="0" w:space="0" w:color="auto"/>
        <w:left w:val="none" w:sz="0" w:space="0" w:color="auto"/>
        <w:bottom w:val="none" w:sz="0" w:space="0" w:color="auto"/>
        <w:right w:val="none" w:sz="0" w:space="0" w:color="auto"/>
      </w:divBdr>
    </w:div>
    <w:div w:id="362634625">
      <w:bodyDiv w:val="1"/>
      <w:marLeft w:val="0"/>
      <w:marRight w:val="0"/>
      <w:marTop w:val="0"/>
      <w:marBottom w:val="0"/>
      <w:divBdr>
        <w:top w:val="none" w:sz="0" w:space="0" w:color="auto"/>
        <w:left w:val="none" w:sz="0" w:space="0" w:color="auto"/>
        <w:bottom w:val="none" w:sz="0" w:space="0" w:color="auto"/>
        <w:right w:val="none" w:sz="0" w:space="0" w:color="auto"/>
      </w:divBdr>
    </w:div>
    <w:div w:id="985284928">
      <w:bodyDiv w:val="1"/>
      <w:marLeft w:val="0"/>
      <w:marRight w:val="0"/>
      <w:marTop w:val="0"/>
      <w:marBottom w:val="0"/>
      <w:divBdr>
        <w:top w:val="none" w:sz="0" w:space="0" w:color="auto"/>
        <w:left w:val="none" w:sz="0" w:space="0" w:color="auto"/>
        <w:bottom w:val="none" w:sz="0" w:space="0" w:color="auto"/>
        <w:right w:val="none" w:sz="0" w:space="0" w:color="auto"/>
      </w:divBdr>
    </w:div>
    <w:div w:id="1161434421">
      <w:bodyDiv w:val="1"/>
      <w:marLeft w:val="0"/>
      <w:marRight w:val="0"/>
      <w:marTop w:val="0"/>
      <w:marBottom w:val="0"/>
      <w:divBdr>
        <w:top w:val="none" w:sz="0" w:space="0" w:color="auto"/>
        <w:left w:val="none" w:sz="0" w:space="0" w:color="auto"/>
        <w:bottom w:val="none" w:sz="0" w:space="0" w:color="auto"/>
        <w:right w:val="none" w:sz="0" w:space="0" w:color="auto"/>
      </w:divBdr>
    </w:div>
    <w:div w:id="1488522472">
      <w:bodyDiv w:val="1"/>
      <w:marLeft w:val="0"/>
      <w:marRight w:val="0"/>
      <w:marTop w:val="0"/>
      <w:marBottom w:val="0"/>
      <w:divBdr>
        <w:top w:val="none" w:sz="0" w:space="0" w:color="auto"/>
        <w:left w:val="none" w:sz="0" w:space="0" w:color="auto"/>
        <w:bottom w:val="none" w:sz="0" w:space="0" w:color="auto"/>
        <w:right w:val="none" w:sz="0" w:space="0" w:color="auto"/>
      </w:divBdr>
      <w:divsChild>
        <w:div w:id="352388951">
          <w:marLeft w:val="0"/>
          <w:marRight w:val="0"/>
          <w:marTop w:val="0"/>
          <w:marBottom w:val="0"/>
          <w:divBdr>
            <w:top w:val="none" w:sz="0" w:space="0" w:color="auto"/>
            <w:left w:val="none" w:sz="0" w:space="0" w:color="auto"/>
            <w:bottom w:val="none" w:sz="0" w:space="0" w:color="auto"/>
            <w:right w:val="none" w:sz="0" w:space="0" w:color="auto"/>
          </w:divBdr>
        </w:div>
        <w:div w:id="142699294">
          <w:marLeft w:val="0"/>
          <w:marRight w:val="0"/>
          <w:marTop w:val="0"/>
          <w:marBottom w:val="0"/>
          <w:divBdr>
            <w:top w:val="none" w:sz="0" w:space="0" w:color="auto"/>
            <w:left w:val="none" w:sz="0" w:space="0" w:color="auto"/>
            <w:bottom w:val="none" w:sz="0" w:space="0" w:color="auto"/>
            <w:right w:val="none" w:sz="0" w:space="0" w:color="auto"/>
          </w:divBdr>
        </w:div>
        <w:div w:id="54478263">
          <w:marLeft w:val="0"/>
          <w:marRight w:val="0"/>
          <w:marTop w:val="0"/>
          <w:marBottom w:val="0"/>
          <w:divBdr>
            <w:top w:val="none" w:sz="0" w:space="0" w:color="auto"/>
            <w:left w:val="none" w:sz="0" w:space="0" w:color="auto"/>
            <w:bottom w:val="none" w:sz="0" w:space="0" w:color="auto"/>
            <w:right w:val="none" w:sz="0" w:space="0" w:color="auto"/>
          </w:divBdr>
        </w:div>
        <w:div w:id="922254669">
          <w:marLeft w:val="0"/>
          <w:marRight w:val="0"/>
          <w:marTop w:val="0"/>
          <w:marBottom w:val="0"/>
          <w:divBdr>
            <w:top w:val="none" w:sz="0" w:space="0" w:color="auto"/>
            <w:left w:val="none" w:sz="0" w:space="0" w:color="auto"/>
            <w:bottom w:val="none" w:sz="0" w:space="0" w:color="auto"/>
            <w:right w:val="none" w:sz="0" w:space="0" w:color="auto"/>
          </w:divBdr>
        </w:div>
        <w:div w:id="604263406">
          <w:marLeft w:val="0"/>
          <w:marRight w:val="0"/>
          <w:marTop w:val="0"/>
          <w:marBottom w:val="0"/>
          <w:divBdr>
            <w:top w:val="none" w:sz="0" w:space="0" w:color="auto"/>
            <w:left w:val="none" w:sz="0" w:space="0" w:color="auto"/>
            <w:bottom w:val="none" w:sz="0" w:space="0" w:color="auto"/>
            <w:right w:val="none" w:sz="0" w:space="0" w:color="auto"/>
          </w:divBdr>
        </w:div>
        <w:div w:id="991519568">
          <w:marLeft w:val="0"/>
          <w:marRight w:val="0"/>
          <w:marTop w:val="0"/>
          <w:marBottom w:val="0"/>
          <w:divBdr>
            <w:top w:val="none" w:sz="0" w:space="0" w:color="auto"/>
            <w:left w:val="none" w:sz="0" w:space="0" w:color="auto"/>
            <w:bottom w:val="none" w:sz="0" w:space="0" w:color="auto"/>
            <w:right w:val="none" w:sz="0" w:space="0" w:color="auto"/>
          </w:divBdr>
        </w:div>
        <w:div w:id="1247616838">
          <w:marLeft w:val="0"/>
          <w:marRight w:val="0"/>
          <w:marTop w:val="0"/>
          <w:marBottom w:val="0"/>
          <w:divBdr>
            <w:top w:val="none" w:sz="0" w:space="0" w:color="auto"/>
            <w:left w:val="none" w:sz="0" w:space="0" w:color="auto"/>
            <w:bottom w:val="none" w:sz="0" w:space="0" w:color="auto"/>
            <w:right w:val="none" w:sz="0" w:space="0" w:color="auto"/>
          </w:divBdr>
        </w:div>
      </w:divsChild>
    </w:div>
    <w:div w:id="1625237232">
      <w:bodyDiv w:val="1"/>
      <w:marLeft w:val="0"/>
      <w:marRight w:val="0"/>
      <w:marTop w:val="0"/>
      <w:marBottom w:val="0"/>
      <w:divBdr>
        <w:top w:val="none" w:sz="0" w:space="0" w:color="auto"/>
        <w:left w:val="none" w:sz="0" w:space="0" w:color="auto"/>
        <w:bottom w:val="none" w:sz="0" w:space="0" w:color="auto"/>
        <w:right w:val="none" w:sz="0" w:space="0" w:color="auto"/>
      </w:divBdr>
      <w:divsChild>
        <w:div w:id="541865611">
          <w:marLeft w:val="0"/>
          <w:marRight w:val="0"/>
          <w:marTop w:val="0"/>
          <w:marBottom w:val="0"/>
          <w:divBdr>
            <w:top w:val="none" w:sz="0" w:space="0" w:color="auto"/>
            <w:left w:val="none" w:sz="0" w:space="0" w:color="auto"/>
            <w:bottom w:val="none" w:sz="0" w:space="0" w:color="auto"/>
            <w:right w:val="none" w:sz="0" w:space="0" w:color="auto"/>
          </w:divBdr>
        </w:div>
        <w:div w:id="642007040">
          <w:marLeft w:val="0"/>
          <w:marRight w:val="0"/>
          <w:marTop w:val="0"/>
          <w:marBottom w:val="0"/>
          <w:divBdr>
            <w:top w:val="none" w:sz="0" w:space="0" w:color="auto"/>
            <w:left w:val="none" w:sz="0" w:space="0" w:color="auto"/>
            <w:bottom w:val="none" w:sz="0" w:space="0" w:color="auto"/>
            <w:right w:val="none" w:sz="0" w:space="0" w:color="auto"/>
          </w:divBdr>
        </w:div>
        <w:div w:id="1230382935">
          <w:marLeft w:val="0"/>
          <w:marRight w:val="0"/>
          <w:marTop w:val="0"/>
          <w:marBottom w:val="0"/>
          <w:divBdr>
            <w:top w:val="none" w:sz="0" w:space="0" w:color="auto"/>
            <w:left w:val="none" w:sz="0" w:space="0" w:color="auto"/>
            <w:bottom w:val="none" w:sz="0" w:space="0" w:color="auto"/>
            <w:right w:val="none" w:sz="0" w:space="0" w:color="auto"/>
          </w:divBdr>
        </w:div>
        <w:div w:id="267010143">
          <w:marLeft w:val="0"/>
          <w:marRight w:val="0"/>
          <w:marTop w:val="0"/>
          <w:marBottom w:val="0"/>
          <w:divBdr>
            <w:top w:val="none" w:sz="0" w:space="0" w:color="auto"/>
            <w:left w:val="none" w:sz="0" w:space="0" w:color="auto"/>
            <w:bottom w:val="none" w:sz="0" w:space="0" w:color="auto"/>
            <w:right w:val="none" w:sz="0" w:space="0" w:color="auto"/>
          </w:divBdr>
        </w:div>
        <w:div w:id="1991984089">
          <w:marLeft w:val="0"/>
          <w:marRight w:val="0"/>
          <w:marTop w:val="0"/>
          <w:marBottom w:val="0"/>
          <w:divBdr>
            <w:top w:val="none" w:sz="0" w:space="0" w:color="auto"/>
            <w:left w:val="none" w:sz="0" w:space="0" w:color="auto"/>
            <w:bottom w:val="none" w:sz="0" w:space="0" w:color="auto"/>
            <w:right w:val="none" w:sz="0" w:space="0" w:color="auto"/>
          </w:divBdr>
        </w:div>
        <w:div w:id="1305158312">
          <w:marLeft w:val="0"/>
          <w:marRight w:val="0"/>
          <w:marTop w:val="0"/>
          <w:marBottom w:val="0"/>
          <w:divBdr>
            <w:top w:val="none" w:sz="0" w:space="0" w:color="auto"/>
            <w:left w:val="none" w:sz="0" w:space="0" w:color="auto"/>
            <w:bottom w:val="none" w:sz="0" w:space="0" w:color="auto"/>
            <w:right w:val="none" w:sz="0" w:space="0" w:color="auto"/>
          </w:divBdr>
        </w:div>
        <w:div w:id="265234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ap.collegeboard.org/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Palecha</dc:creator>
  <cp:keywords/>
  <dc:description/>
  <cp:lastModifiedBy>Chandra Palecha</cp:lastModifiedBy>
  <cp:revision>6</cp:revision>
  <dcterms:created xsi:type="dcterms:W3CDTF">2023-08-31T05:14:00Z</dcterms:created>
  <dcterms:modified xsi:type="dcterms:W3CDTF">2024-08-20T06:57:00Z</dcterms:modified>
</cp:coreProperties>
</file>